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1D5D" w:rsidRPr="00837427" w:rsidRDefault="00A54570" w:rsidP="00837427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37427">
        <w:rPr>
          <w:rFonts w:ascii="Times New Roman" w:hAnsi="Times New Roman" w:cs="Times New Roman"/>
          <w:b/>
          <w:sz w:val="28"/>
          <w:szCs w:val="28"/>
        </w:rPr>
        <w:t>Теоретическое занятие №3. (Лекция)</w:t>
      </w:r>
    </w:p>
    <w:p w:rsidR="00A54570" w:rsidRPr="00837427" w:rsidRDefault="00A54570" w:rsidP="00837427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37427">
        <w:rPr>
          <w:rFonts w:ascii="Times New Roman" w:hAnsi="Times New Roman" w:cs="Times New Roman"/>
          <w:b/>
          <w:sz w:val="28"/>
          <w:szCs w:val="28"/>
        </w:rPr>
        <w:t>Тема: Сестринские технологии в профилактической медицине.</w:t>
      </w:r>
    </w:p>
    <w:p w:rsidR="00A54570" w:rsidRDefault="00A54570" w:rsidP="00A5457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Содержание</w:t>
      </w:r>
    </w:p>
    <w:p w:rsidR="00A54570" w:rsidRDefault="00A54570" w:rsidP="00A5457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Сбор информации о пациенте, анализ и учет факторов риска здоровью и факторов, определяющих здоровье.</w:t>
      </w:r>
    </w:p>
    <w:p w:rsidR="00A54570" w:rsidRDefault="00A54570" w:rsidP="00A5457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Методы, технологии и средства укрепления здоровья населения и профилактики его нарушений.</w:t>
      </w:r>
    </w:p>
    <w:p w:rsidR="00A54570" w:rsidRDefault="00A54570" w:rsidP="00A5457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54570" w:rsidRDefault="00A54570" w:rsidP="00A5457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определению ВОЗ </w:t>
      </w:r>
      <w:r w:rsidRPr="00A54570">
        <w:rPr>
          <w:rFonts w:ascii="Times New Roman" w:hAnsi="Times New Roman" w:cs="Times New Roman"/>
          <w:b/>
          <w:sz w:val="28"/>
          <w:szCs w:val="28"/>
          <w:u w:val="single"/>
        </w:rPr>
        <w:t>здоровье</w:t>
      </w:r>
      <w:r>
        <w:rPr>
          <w:rFonts w:ascii="Times New Roman" w:hAnsi="Times New Roman" w:cs="Times New Roman"/>
          <w:sz w:val="28"/>
          <w:szCs w:val="28"/>
        </w:rPr>
        <w:t xml:space="preserve"> – это состояние полного физического (телесного), душевного и социального благополучия. </w:t>
      </w:r>
      <w:r w:rsidRPr="00A54570">
        <w:rPr>
          <w:rFonts w:ascii="Times New Roman" w:hAnsi="Times New Roman" w:cs="Times New Roman"/>
          <w:b/>
          <w:sz w:val="28"/>
          <w:szCs w:val="28"/>
          <w:u w:val="single"/>
        </w:rPr>
        <w:t>Здоровье</w:t>
      </w:r>
      <w:r>
        <w:rPr>
          <w:rFonts w:ascii="Times New Roman" w:hAnsi="Times New Roman" w:cs="Times New Roman"/>
          <w:sz w:val="28"/>
          <w:szCs w:val="28"/>
        </w:rPr>
        <w:t xml:space="preserve"> – способность человека выполнять присущие ему биологические и социальные функции без потерь даже в условиях перегрузок; характеризуется также его уравновешенностью с окружающей средой и отсутствием каких-либо болезненных ощущений.</w:t>
      </w:r>
    </w:p>
    <w:p w:rsidR="00FC1C9C" w:rsidRDefault="00FC1C9C" w:rsidP="00A5457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Охрана собственного здоровья – это непосредственная обязанность каждого. Какой бы не была совершенной медицина, она не может избавить каждого от болезней. Человек – сам творец своего здоровья.</w:t>
      </w:r>
    </w:p>
    <w:p w:rsidR="00FC1C9C" w:rsidRDefault="00FC1C9C" w:rsidP="00A5457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Здоровье – важнейшая потребность человека, определяющая его способность к труду и обеспечивающая гармоническое развитие личности, активное долголетие, самоутверждение, познание окружающего мира.</w:t>
      </w:r>
    </w:p>
    <w:p w:rsidR="00FC1C9C" w:rsidRDefault="00FC1C9C" w:rsidP="00A5457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Здоровый образ жизни  - это образ жизни, позволяющий до глубокой старости сохранять нравственное  (духовное), психическое и физическое здоровье.</w:t>
      </w:r>
    </w:p>
    <w:p w:rsidR="00FC1C9C" w:rsidRDefault="00FC1C9C" w:rsidP="00A54570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Существует 3 вида </w:t>
      </w:r>
      <w:r w:rsidRPr="00FC1C9C">
        <w:rPr>
          <w:rFonts w:ascii="Times New Roman" w:hAnsi="Times New Roman" w:cs="Times New Roman"/>
          <w:b/>
          <w:sz w:val="28"/>
          <w:szCs w:val="28"/>
        </w:rPr>
        <w:t>здоровья:</w:t>
      </w:r>
    </w:p>
    <w:p w:rsidR="00FC1C9C" w:rsidRDefault="00FC1C9C" w:rsidP="00A5457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Физическое – </w:t>
      </w:r>
      <w:r w:rsidRPr="00FC1C9C">
        <w:rPr>
          <w:rFonts w:ascii="Times New Roman" w:hAnsi="Times New Roman" w:cs="Times New Roman"/>
          <w:sz w:val="28"/>
          <w:szCs w:val="28"/>
        </w:rPr>
        <w:t xml:space="preserve">это естественное состояние организма, </w:t>
      </w:r>
      <w:r>
        <w:rPr>
          <w:rFonts w:ascii="Times New Roman" w:hAnsi="Times New Roman" w:cs="Times New Roman"/>
          <w:sz w:val="28"/>
          <w:szCs w:val="28"/>
        </w:rPr>
        <w:t>обусловленное нормальным функционированием всех систем и органов человека. Организм человека система саморегулирующаяся.</w:t>
      </w:r>
    </w:p>
    <w:p w:rsidR="00FC1C9C" w:rsidRDefault="00FC1C9C" w:rsidP="00A5457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1C9C">
        <w:rPr>
          <w:rFonts w:ascii="Times New Roman" w:hAnsi="Times New Roman" w:cs="Times New Roman"/>
          <w:b/>
          <w:sz w:val="28"/>
          <w:szCs w:val="28"/>
        </w:rPr>
        <w:t>Психическое здоровье</w:t>
      </w:r>
      <w:r>
        <w:rPr>
          <w:rFonts w:ascii="Times New Roman" w:hAnsi="Times New Roman" w:cs="Times New Roman"/>
          <w:sz w:val="28"/>
          <w:szCs w:val="28"/>
        </w:rPr>
        <w:t xml:space="preserve"> -  зависит от состояния головного мозга, оно характеризуется уровнем и качеством</w:t>
      </w:r>
      <w:r w:rsidR="000475F4">
        <w:rPr>
          <w:rFonts w:ascii="Times New Roman" w:hAnsi="Times New Roman" w:cs="Times New Roman"/>
          <w:sz w:val="28"/>
          <w:szCs w:val="28"/>
        </w:rPr>
        <w:t xml:space="preserve"> мышления, развитием внимания и </w:t>
      </w:r>
      <w:r w:rsidR="000475F4">
        <w:rPr>
          <w:rFonts w:ascii="Times New Roman" w:hAnsi="Times New Roman" w:cs="Times New Roman"/>
          <w:sz w:val="28"/>
          <w:szCs w:val="28"/>
        </w:rPr>
        <w:lastRenderedPageBreak/>
        <w:t>памяти, степенью эмоциональной устойчивости и развитием волевых качеств.</w:t>
      </w:r>
    </w:p>
    <w:p w:rsidR="000475F4" w:rsidRDefault="000475F4" w:rsidP="00A5457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Нравственное здоровье – определяется теми моральными принципами, которые являются основой социальной жизни человека в определенном обществе. Отличительные признаки нравственного здоровья:</w:t>
      </w:r>
    </w:p>
    <w:p w:rsidR="000475F4" w:rsidRDefault="000475F4" w:rsidP="00A5457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сознательное </w:t>
      </w:r>
      <w:proofErr w:type="gramStart"/>
      <w:r>
        <w:rPr>
          <w:rFonts w:ascii="Times New Roman" w:hAnsi="Times New Roman" w:cs="Times New Roman"/>
          <w:sz w:val="28"/>
          <w:szCs w:val="28"/>
        </w:rPr>
        <w:t>от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ношение к труду;</w:t>
      </w:r>
    </w:p>
    <w:p w:rsidR="000475F4" w:rsidRDefault="000475F4" w:rsidP="00A5457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овладение сокровищами культуры;</w:t>
      </w:r>
    </w:p>
    <w:p w:rsidR="000475F4" w:rsidRDefault="000475F4" w:rsidP="00A5457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активное неприятие нра</w:t>
      </w:r>
      <w:r w:rsidR="00D92E3D">
        <w:rPr>
          <w:rFonts w:ascii="Times New Roman" w:hAnsi="Times New Roman" w:cs="Times New Roman"/>
          <w:sz w:val="28"/>
          <w:szCs w:val="28"/>
        </w:rPr>
        <w:t>вов и привычек, противоречащих нормальному образу жизни в обществе.</w:t>
      </w:r>
    </w:p>
    <w:p w:rsidR="00D92E3D" w:rsidRDefault="00D92E3D" w:rsidP="00A5457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Гармония психофизических сил повышает резервы </w:t>
      </w:r>
      <w:r w:rsidR="003F2BE0">
        <w:rPr>
          <w:rFonts w:ascii="Times New Roman" w:hAnsi="Times New Roman" w:cs="Times New Roman"/>
          <w:sz w:val="28"/>
          <w:szCs w:val="28"/>
        </w:rPr>
        <w:t>здоровья, создает условия для творческого самовыражения в различных областях жизнедеятельности.</w:t>
      </w:r>
    </w:p>
    <w:p w:rsidR="003F2BE0" w:rsidRDefault="003F2BE0" w:rsidP="00A5457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Основные элементы здорового образа жизни:</w:t>
      </w:r>
    </w:p>
    <w:p w:rsidR="003F2BE0" w:rsidRDefault="003F2BE0" w:rsidP="00A5457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плодотворный труд;</w:t>
      </w:r>
    </w:p>
    <w:p w:rsidR="003F2BE0" w:rsidRDefault="003F2BE0" w:rsidP="00A5457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рациональный режим труда и отдыха;</w:t>
      </w:r>
    </w:p>
    <w:p w:rsidR="003F2BE0" w:rsidRDefault="003F2BE0" w:rsidP="00A5457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искоренение вредных привычек и пристрастий;</w:t>
      </w:r>
    </w:p>
    <w:p w:rsidR="003F2BE0" w:rsidRDefault="003F2BE0" w:rsidP="00A5457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рациональное питание;</w:t>
      </w:r>
    </w:p>
    <w:p w:rsidR="003F2BE0" w:rsidRDefault="003F2BE0" w:rsidP="00A5457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оптимальный двигательный режим;</w:t>
      </w:r>
    </w:p>
    <w:p w:rsidR="003F2BE0" w:rsidRDefault="003F2BE0" w:rsidP="00A5457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закаливание, личная гигиена и т. д.</w:t>
      </w:r>
    </w:p>
    <w:p w:rsidR="003F2BE0" w:rsidRDefault="003F2BE0" w:rsidP="00A5457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Модели здорового образа жизни для различных возрастных групп пациентов: детей, женщин, мужчин, пожилых людей имеют свои особенности. Необходимо учитывать физиологические и психологические особенности организма в разных возрастах.</w:t>
      </w:r>
    </w:p>
    <w:p w:rsidR="003F2BE0" w:rsidRDefault="003F2BE0" w:rsidP="00A5457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Давайте определимся, существуют ли методы определения «физического здоровья»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«Нормальное» физическое </w:t>
      </w:r>
      <w:r w:rsidR="00183B39">
        <w:rPr>
          <w:rFonts w:ascii="Times New Roman" w:hAnsi="Times New Roman" w:cs="Times New Roman"/>
          <w:sz w:val="28"/>
          <w:szCs w:val="28"/>
        </w:rPr>
        <w:t xml:space="preserve">состояние – </w:t>
      </w:r>
      <w:proofErr w:type="gramStart"/>
      <w:r w:rsidR="00183B39">
        <w:rPr>
          <w:rFonts w:ascii="Times New Roman" w:hAnsi="Times New Roman" w:cs="Times New Roman"/>
          <w:sz w:val="28"/>
          <w:szCs w:val="28"/>
        </w:rPr>
        <w:t>это</w:t>
      </w:r>
      <w:proofErr w:type="gramEnd"/>
      <w:r w:rsidR="00183B39">
        <w:rPr>
          <w:rFonts w:ascii="Times New Roman" w:hAnsi="Times New Roman" w:cs="Times New Roman"/>
          <w:sz w:val="28"/>
          <w:szCs w:val="28"/>
        </w:rPr>
        <w:t xml:space="preserve"> прежде всего сравнение с эталоном человека, как вида (кроме это и нормальное функционирование органов и систем). Какими методами можно выявить?</w:t>
      </w:r>
    </w:p>
    <w:p w:rsidR="00183B39" w:rsidRDefault="00183B39" w:rsidP="00A5457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3B39">
        <w:rPr>
          <w:rFonts w:ascii="Times New Roman" w:hAnsi="Times New Roman" w:cs="Times New Roman"/>
          <w:b/>
          <w:sz w:val="28"/>
          <w:szCs w:val="28"/>
        </w:rPr>
        <w:t>Объективно</w:t>
      </w:r>
      <w:r>
        <w:rPr>
          <w:rFonts w:ascii="Times New Roman" w:hAnsi="Times New Roman" w:cs="Times New Roman"/>
          <w:sz w:val="28"/>
          <w:szCs w:val="28"/>
        </w:rPr>
        <w:t xml:space="preserve"> – уже в период новорожденности ребенок имеет в наличии все присущие человеку признаки.</w:t>
      </w:r>
    </w:p>
    <w:p w:rsidR="00183B39" w:rsidRDefault="00183B39" w:rsidP="00A5457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Далее приводится антропометрия: измеряется рост, вес, окружность груди, головки, соотносятся в формуле и определяется соответствие «норме», выявляется </w:t>
      </w:r>
      <w:proofErr w:type="spellStart"/>
      <w:r>
        <w:rPr>
          <w:rFonts w:ascii="Times New Roman" w:hAnsi="Times New Roman" w:cs="Times New Roman"/>
          <w:sz w:val="28"/>
          <w:szCs w:val="28"/>
        </w:rPr>
        <w:t>гипо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- и гипертрофия, что учитывается при определении исходного состояния здоровья и антропометрические измерения и их соответствии и отклонение от нормы проводятся при всех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профосмотрах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 протяжении всей жизни. Кроме </w:t>
      </w:r>
      <w:proofErr w:type="gramStart"/>
      <w:r>
        <w:rPr>
          <w:rFonts w:ascii="Times New Roman" w:hAnsi="Times New Roman" w:cs="Times New Roman"/>
          <w:sz w:val="28"/>
          <w:szCs w:val="28"/>
        </w:rPr>
        <w:t>указанных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выше в более зрелом возрасте измеряется окружность талии (ОТ), проводится </w:t>
      </w:r>
      <w:proofErr w:type="spellStart"/>
      <w:r>
        <w:rPr>
          <w:rFonts w:ascii="Times New Roman" w:hAnsi="Times New Roman" w:cs="Times New Roman"/>
          <w:sz w:val="28"/>
          <w:szCs w:val="28"/>
        </w:rPr>
        <w:t>импедантметрия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определяется уровень жира.</w:t>
      </w:r>
    </w:p>
    <w:p w:rsidR="00183B39" w:rsidRDefault="00183B39" w:rsidP="00A5457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Нормальное функционирование органов и систем организма можно подтвердить лабораторными и инструментальными методами. Это </w:t>
      </w:r>
      <w:r w:rsidR="00D928DA">
        <w:rPr>
          <w:rFonts w:ascii="Times New Roman" w:hAnsi="Times New Roman" w:cs="Times New Roman"/>
          <w:sz w:val="28"/>
          <w:szCs w:val="28"/>
        </w:rPr>
        <w:t>общеизвестно</w:t>
      </w:r>
      <w:r>
        <w:rPr>
          <w:rFonts w:ascii="Times New Roman" w:hAnsi="Times New Roman" w:cs="Times New Roman"/>
          <w:sz w:val="28"/>
          <w:szCs w:val="28"/>
        </w:rPr>
        <w:t>…</w:t>
      </w:r>
    </w:p>
    <w:p w:rsidR="00183B39" w:rsidRDefault="00183B39" w:rsidP="00A5457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при проведении профилактических мероприятий мы обязательно их проводим в каждой возрастной группе</w:t>
      </w:r>
      <w:r w:rsidR="00D928DA">
        <w:rPr>
          <w:rFonts w:ascii="Times New Roman" w:hAnsi="Times New Roman" w:cs="Times New Roman"/>
          <w:sz w:val="28"/>
          <w:szCs w:val="28"/>
        </w:rPr>
        <w:t xml:space="preserve"> наиболее информативные обследования для выявления нарушений в состоянии здоровья. При продолжении научных исследований будет расширяться, углубляя степень исследований здоровья.</w:t>
      </w:r>
    </w:p>
    <w:p w:rsidR="00D928DA" w:rsidRDefault="00D928DA" w:rsidP="00A5457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Для определения психического здоровья кроме наблюдения за пациентом в повседневной жизни при стрессовых ситуациях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, проводится обследование специалистами с проведением различных тестовых исследований в различные периоды жизни пациента, что также предусмотрено при профилактических осмотрах. </w:t>
      </w:r>
    </w:p>
    <w:p w:rsidR="00A54570" w:rsidRDefault="00A54570" w:rsidP="00A5457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4570">
        <w:rPr>
          <w:rFonts w:ascii="Times New Roman" w:hAnsi="Times New Roman" w:cs="Times New Roman"/>
          <w:b/>
          <w:sz w:val="28"/>
          <w:szCs w:val="28"/>
          <w:u w:val="single"/>
        </w:rPr>
        <w:t>Укрепление здоровья</w:t>
      </w:r>
      <w:r>
        <w:rPr>
          <w:rFonts w:ascii="Times New Roman" w:hAnsi="Times New Roman" w:cs="Times New Roman"/>
          <w:sz w:val="28"/>
          <w:szCs w:val="28"/>
        </w:rPr>
        <w:t xml:space="preserve"> – процесс, позволяющий повысить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своим здоровьем, а также улучшить его.</w:t>
      </w:r>
    </w:p>
    <w:p w:rsidR="00A54570" w:rsidRDefault="00A54570" w:rsidP="00A5457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Состояние здоровья населения – это общественное достояние, залог успешного развития страны по всем направлениям.</w:t>
      </w:r>
    </w:p>
    <w:p w:rsidR="00A54570" w:rsidRDefault="00A54570" w:rsidP="00A5457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Именно поэтому для успешного укрепления здоровья необходимо выявить </w:t>
      </w:r>
      <w:r w:rsidRPr="00A54570">
        <w:rPr>
          <w:rFonts w:ascii="Times New Roman" w:hAnsi="Times New Roman" w:cs="Times New Roman"/>
          <w:b/>
          <w:sz w:val="28"/>
          <w:szCs w:val="28"/>
          <w:u w:val="single"/>
        </w:rPr>
        <w:t>факторы</w:t>
      </w:r>
      <w:r>
        <w:rPr>
          <w:rFonts w:ascii="Times New Roman" w:hAnsi="Times New Roman" w:cs="Times New Roman"/>
          <w:sz w:val="28"/>
          <w:szCs w:val="28"/>
        </w:rPr>
        <w:t>, которые могут неблагоприятно отразиться на состоянии здоровья пациента, так называемых факторов риска!</w:t>
      </w:r>
    </w:p>
    <w:p w:rsidR="00A54570" w:rsidRPr="00227B79" w:rsidRDefault="00A54570" w:rsidP="00A54570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27B79">
        <w:rPr>
          <w:rFonts w:ascii="Times New Roman" w:hAnsi="Times New Roman" w:cs="Times New Roman"/>
          <w:b/>
          <w:sz w:val="28"/>
          <w:szCs w:val="28"/>
          <w:u w:val="single"/>
        </w:rPr>
        <w:t>Факторы риска</w:t>
      </w:r>
      <w:r>
        <w:rPr>
          <w:rFonts w:ascii="Times New Roman" w:hAnsi="Times New Roman" w:cs="Times New Roman"/>
          <w:sz w:val="28"/>
          <w:szCs w:val="28"/>
        </w:rPr>
        <w:t xml:space="preserve"> – это </w:t>
      </w:r>
      <w:r w:rsidRPr="00227B79">
        <w:rPr>
          <w:rFonts w:ascii="Times New Roman" w:hAnsi="Times New Roman" w:cs="Times New Roman"/>
          <w:b/>
          <w:sz w:val="28"/>
          <w:szCs w:val="28"/>
        </w:rPr>
        <w:t>элементы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27B79" w:rsidRPr="00227B79">
        <w:rPr>
          <w:rFonts w:ascii="Times New Roman" w:hAnsi="Times New Roman" w:cs="Times New Roman"/>
          <w:b/>
          <w:sz w:val="28"/>
          <w:szCs w:val="28"/>
        </w:rPr>
        <w:t xml:space="preserve">социальной и природной среды, особенности поведения людей, состояние  внутренних систем организма, </w:t>
      </w:r>
      <w:r w:rsidR="00227B79" w:rsidRPr="00227B79">
        <w:rPr>
          <w:rFonts w:ascii="Times New Roman" w:hAnsi="Times New Roman" w:cs="Times New Roman"/>
          <w:b/>
          <w:sz w:val="28"/>
          <w:szCs w:val="28"/>
        </w:rPr>
        <w:lastRenderedPageBreak/>
        <w:t>которые в определенных условиях могут привести к возникновению и развитию заболеваний.</w:t>
      </w:r>
    </w:p>
    <w:p w:rsidR="00227B79" w:rsidRDefault="00227B79" w:rsidP="00A5457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Существует 4 группы факторов риска:</w:t>
      </w:r>
    </w:p>
    <w:p w:rsidR="00227B79" w:rsidRDefault="00227B79" w:rsidP="00A5457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генетические – 15-20%;</w:t>
      </w:r>
    </w:p>
    <w:p w:rsidR="00227B79" w:rsidRDefault="00227B79" w:rsidP="00A5457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состояние окружающей среды – 20-25%;</w:t>
      </w:r>
    </w:p>
    <w:p w:rsidR="00227B79" w:rsidRDefault="00227B79" w:rsidP="00A5457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медицинское обеспечение – 8-10%;</w:t>
      </w:r>
    </w:p>
    <w:p w:rsidR="00227B79" w:rsidRDefault="00227B79" w:rsidP="00A5457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условия жизни и образа жизни – 50-55 %.</w:t>
      </w:r>
    </w:p>
    <w:p w:rsidR="00227B79" w:rsidRDefault="00227B79" w:rsidP="00A5457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Факторы риска подразделяются на:</w:t>
      </w:r>
    </w:p>
    <w:p w:rsidR="00227B79" w:rsidRDefault="00227B79" w:rsidP="00A5457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МОДИФИЦИРУЕМЫЕ – (видоизменяемые, управляемые):</w:t>
      </w:r>
    </w:p>
    <w:p w:rsidR="00227B79" w:rsidRDefault="00227B79" w:rsidP="00A5457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поведенческие и социальные (курение, нерациональное питание, злоупотребление алкоголем, наркотизация, низкая физическая активность, материальный и социальный статус, деторождение);</w:t>
      </w:r>
    </w:p>
    <w:p w:rsidR="00227B79" w:rsidRDefault="00227B79" w:rsidP="00A5457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биологические, патофизиологические и патобиохимические (повышенный уровень АД, холестерина, глюкозы, ожирение, нарушение системы гемостаза, повышенный уровень мочевой кислоты и др.).</w:t>
      </w:r>
    </w:p>
    <w:p w:rsidR="00227B79" w:rsidRDefault="00227B79" w:rsidP="00A5457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ЛИЧНОСТНЫЕ – немодифицированные:</w:t>
      </w:r>
    </w:p>
    <w:p w:rsidR="00227B79" w:rsidRDefault="00227B79" w:rsidP="00A5457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пол;</w:t>
      </w:r>
    </w:p>
    <w:p w:rsidR="00227B79" w:rsidRDefault="00227B79" w:rsidP="00A5457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возраст;</w:t>
      </w:r>
    </w:p>
    <w:p w:rsidR="00227B79" w:rsidRDefault="00227B79" w:rsidP="00A5457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генетическая предрасположенность к заболеваниям.</w:t>
      </w:r>
    </w:p>
    <w:p w:rsidR="00227B79" w:rsidRPr="00D928DA" w:rsidRDefault="00227B79" w:rsidP="00A54570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Точные сведения о распространенности факторов риска практически недоступны, вследствие отсутствия мониторинга. Но по данным многих исследований в экономически развитых странах наибольшее распространение у лиц в возрасте от 25 до 65 лет имеют следующие </w:t>
      </w:r>
      <w:r w:rsidRPr="00D928DA">
        <w:rPr>
          <w:rFonts w:ascii="Times New Roman" w:hAnsi="Times New Roman" w:cs="Times New Roman"/>
          <w:b/>
          <w:sz w:val="28"/>
          <w:szCs w:val="28"/>
        </w:rPr>
        <w:t>основные факторы риска:</w:t>
      </w:r>
    </w:p>
    <w:p w:rsidR="00227B79" w:rsidRDefault="00D928DA" w:rsidP="00A5457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FC4945">
        <w:rPr>
          <w:rFonts w:ascii="Times New Roman" w:hAnsi="Times New Roman" w:cs="Times New Roman"/>
          <w:sz w:val="28"/>
          <w:szCs w:val="28"/>
        </w:rPr>
        <w:t>высокое артериальное давление;</w:t>
      </w:r>
    </w:p>
    <w:p w:rsidR="00FC4945" w:rsidRDefault="00D928DA" w:rsidP="00A5457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повышенный</w:t>
      </w:r>
      <w:r w:rsidR="00FC4945">
        <w:rPr>
          <w:rFonts w:ascii="Times New Roman" w:hAnsi="Times New Roman" w:cs="Times New Roman"/>
          <w:sz w:val="28"/>
          <w:szCs w:val="28"/>
        </w:rPr>
        <w:t xml:space="preserve"> уровень содержания холестерина в крови (гиперхолестеринемия);</w:t>
      </w:r>
    </w:p>
    <w:p w:rsidR="00FC4945" w:rsidRDefault="00D928DA" w:rsidP="00A5457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FC4945">
        <w:rPr>
          <w:rFonts w:ascii="Times New Roman" w:hAnsi="Times New Roman" w:cs="Times New Roman"/>
          <w:sz w:val="28"/>
          <w:szCs w:val="28"/>
        </w:rPr>
        <w:t xml:space="preserve"> курение;</w:t>
      </w:r>
    </w:p>
    <w:p w:rsidR="00FC4945" w:rsidRDefault="00D928DA" w:rsidP="00A5457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="00FC4945">
        <w:rPr>
          <w:rFonts w:ascii="Times New Roman" w:hAnsi="Times New Roman" w:cs="Times New Roman"/>
          <w:sz w:val="28"/>
          <w:szCs w:val="28"/>
        </w:rPr>
        <w:t xml:space="preserve"> несбалансированное питание;</w:t>
      </w:r>
    </w:p>
    <w:p w:rsidR="00FC4945" w:rsidRDefault="00D928DA" w:rsidP="00A5457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 w:rsidR="00FC4945">
        <w:rPr>
          <w:rFonts w:ascii="Times New Roman" w:hAnsi="Times New Roman" w:cs="Times New Roman"/>
          <w:sz w:val="28"/>
          <w:szCs w:val="28"/>
        </w:rPr>
        <w:t xml:space="preserve"> избыточная масса тела и ожирение;</w:t>
      </w:r>
    </w:p>
    <w:p w:rsidR="00FC4945" w:rsidRDefault="00D928DA" w:rsidP="00A5457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6.</w:t>
      </w:r>
      <w:r w:rsidR="00FC4945">
        <w:rPr>
          <w:rFonts w:ascii="Times New Roman" w:hAnsi="Times New Roman" w:cs="Times New Roman"/>
          <w:sz w:val="28"/>
          <w:szCs w:val="28"/>
        </w:rPr>
        <w:t xml:space="preserve"> низкая физическая активность;</w:t>
      </w:r>
    </w:p>
    <w:p w:rsidR="00FC4945" w:rsidRDefault="00D928DA" w:rsidP="00A5457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</w:t>
      </w:r>
      <w:r w:rsidR="00FC4945">
        <w:rPr>
          <w:rFonts w:ascii="Times New Roman" w:hAnsi="Times New Roman" w:cs="Times New Roman"/>
          <w:sz w:val="28"/>
          <w:szCs w:val="28"/>
        </w:rPr>
        <w:t xml:space="preserve"> злоупотребление алкоголем;</w:t>
      </w:r>
    </w:p>
    <w:p w:rsidR="00FC4945" w:rsidRDefault="00D928DA" w:rsidP="00A5457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</w:t>
      </w:r>
      <w:r w:rsidR="00FC4945">
        <w:rPr>
          <w:rFonts w:ascii="Times New Roman" w:hAnsi="Times New Roman" w:cs="Times New Roman"/>
          <w:sz w:val="28"/>
          <w:szCs w:val="28"/>
        </w:rPr>
        <w:t xml:space="preserve"> психологические факторы (например, частые стрессы, плохой микроклимат дома и на работе).</w:t>
      </w:r>
    </w:p>
    <w:p w:rsidR="00FC4945" w:rsidRDefault="00FC4945" w:rsidP="00A5457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Что считается признаками здоровья:</w:t>
      </w:r>
    </w:p>
    <w:p w:rsidR="00FC4945" w:rsidRDefault="00FC4945" w:rsidP="00FC494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Устойчивость к действию повреждающих факторов (реакция Манту, например, </w:t>
      </w:r>
      <w:proofErr w:type="spellStart"/>
      <w:r>
        <w:rPr>
          <w:rFonts w:ascii="Times New Roman" w:hAnsi="Times New Roman" w:cs="Times New Roman"/>
          <w:sz w:val="28"/>
          <w:szCs w:val="28"/>
        </w:rPr>
        <w:t>имуннограмма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071988">
        <w:rPr>
          <w:rFonts w:ascii="Times New Roman" w:hAnsi="Times New Roman" w:cs="Times New Roman"/>
          <w:b/>
          <w:sz w:val="28"/>
          <w:szCs w:val="28"/>
        </w:rPr>
        <w:t>титр</w:t>
      </w:r>
      <w:r w:rsidR="00D928D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71988">
        <w:rPr>
          <w:rFonts w:ascii="Times New Roman" w:hAnsi="Times New Roman" w:cs="Times New Roman"/>
          <w:b/>
          <w:sz w:val="28"/>
          <w:szCs w:val="28"/>
        </w:rPr>
        <w:t>анти</w:t>
      </w:r>
      <w:r w:rsidR="00D928DA">
        <w:rPr>
          <w:rFonts w:ascii="Times New Roman" w:hAnsi="Times New Roman" w:cs="Times New Roman"/>
          <w:b/>
          <w:sz w:val="28"/>
          <w:szCs w:val="28"/>
        </w:rPr>
        <w:t>т</w:t>
      </w:r>
      <w:r w:rsidRPr="00071988">
        <w:rPr>
          <w:rFonts w:ascii="Times New Roman" w:hAnsi="Times New Roman" w:cs="Times New Roman"/>
          <w:b/>
          <w:sz w:val="28"/>
          <w:szCs w:val="28"/>
        </w:rPr>
        <w:t>е</w:t>
      </w:r>
      <w:r w:rsidR="00D928DA">
        <w:rPr>
          <w:rFonts w:ascii="Times New Roman" w:hAnsi="Times New Roman" w:cs="Times New Roman"/>
          <w:b/>
          <w:sz w:val="28"/>
          <w:szCs w:val="28"/>
        </w:rPr>
        <w:t>л</w:t>
      </w:r>
      <w:r w:rsidRPr="00071988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 др. исследования);</w:t>
      </w:r>
    </w:p>
    <w:p w:rsidR="00FC4945" w:rsidRDefault="00FC4945" w:rsidP="00FC494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Показатели роста и развития в пределах </w:t>
      </w:r>
      <w:proofErr w:type="gramStart"/>
      <w:r>
        <w:rPr>
          <w:rFonts w:ascii="Times New Roman" w:hAnsi="Times New Roman" w:cs="Times New Roman"/>
          <w:sz w:val="28"/>
          <w:szCs w:val="28"/>
        </w:rPr>
        <w:t>средне статистической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нормы (например, антропометрия и сравнение по специальным таблицам, </w:t>
      </w:r>
      <w:proofErr w:type="spellStart"/>
      <w:r>
        <w:rPr>
          <w:rFonts w:ascii="Times New Roman" w:hAnsi="Times New Roman" w:cs="Times New Roman"/>
          <w:sz w:val="28"/>
          <w:szCs w:val="28"/>
        </w:rPr>
        <w:t>импедантметрия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др.).</w:t>
      </w:r>
    </w:p>
    <w:p w:rsidR="00FC4945" w:rsidRDefault="00FC4945" w:rsidP="00FC494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Функциональное состояние всех органов и систем в пределах среднестатистических норм (функциональные методы обследования, инструментальные исследования).</w:t>
      </w:r>
    </w:p>
    <w:p w:rsidR="00FC4945" w:rsidRDefault="00FC4945" w:rsidP="00FC494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Наличие резервных возможностей организма.</w:t>
      </w:r>
    </w:p>
    <w:p w:rsidR="00FC4945" w:rsidRDefault="00FC4945" w:rsidP="00FC494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Отсутствие каких-либо заболеваний или дефектов развития (опрос, осмотр, анамнез).</w:t>
      </w:r>
    </w:p>
    <w:p w:rsidR="00FC4945" w:rsidRDefault="00FC4945" w:rsidP="00FC494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Высокий уровень </w:t>
      </w:r>
      <w:r w:rsidR="002B7D1D">
        <w:rPr>
          <w:rFonts w:ascii="Times New Roman" w:hAnsi="Times New Roman" w:cs="Times New Roman"/>
          <w:sz w:val="28"/>
          <w:szCs w:val="28"/>
        </w:rPr>
        <w:t>морально-волевых и ценностно-мотивированных установок (обследование психолога, психиатра, тестирование).</w:t>
      </w:r>
    </w:p>
    <w:p w:rsidR="00C22EB0" w:rsidRDefault="00C22EB0" w:rsidP="00FC494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развитых экономических странах уровень здоровья определяется не только и не столько уровнем заболеваемости – при недостаточной диагностике отмечается низкая заболеваемость, основные показатели – это уровень смертности, инвалидности, количество общественного продукта, произведенного на душу населения.</w:t>
      </w:r>
    </w:p>
    <w:p w:rsidR="00EB610C" w:rsidRDefault="00EB610C" w:rsidP="00FC494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Научные данные свидетельствуют о том, что у большинства людей при соблюдении ими гигиенических правил есть возможность жить до 100 лет и более.</w:t>
      </w:r>
    </w:p>
    <w:p w:rsidR="00EB610C" w:rsidRDefault="00EB610C" w:rsidP="00FC494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сожалению, многие люди не соблюдают простейших, обоснованных наукой норм жизни, тем самым укорачивая свою жизнь!</w:t>
      </w:r>
      <w:r w:rsidR="00E07EB7">
        <w:rPr>
          <w:rFonts w:ascii="Times New Roman" w:hAnsi="Times New Roman" w:cs="Times New Roman"/>
          <w:sz w:val="28"/>
          <w:szCs w:val="28"/>
        </w:rPr>
        <w:t xml:space="preserve"> Охрана собственного здоровья  - обязанность каждого гражданина и не надо </w:t>
      </w:r>
      <w:r w:rsidR="00B52565">
        <w:rPr>
          <w:rFonts w:ascii="Times New Roman" w:hAnsi="Times New Roman" w:cs="Times New Roman"/>
          <w:sz w:val="28"/>
          <w:szCs w:val="28"/>
        </w:rPr>
        <w:t>перекладывать</w:t>
      </w:r>
      <w:r w:rsidR="00E07EB7">
        <w:rPr>
          <w:rFonts w:ascii="Times New Roman" w:hAnsi="Times New Roman" w:cs="Times New Roman"/>
          <w:sz w:val="28"/>
          <w:szCs w:val="28"/>
        </w:rPr>
        <w:t xml:space="preserve"> это на государство, медиков. Каждый человек имеет большие </w:t>
      </w:r>
      <w:r w:rsidR="00E07EB7">
        <w:rPr>
          <w:rFonts w:ascii="Times New Roman" w:hAnsi="Times New Roman" w:cs="Times New Roman"/>
          <w:sz w:val="28"/>
          <w:szCs w:val="28"/>
        </w:rPr>
        <w:lastRenderedPageBreak/>
        <w:t xml:space="preserve">возможности для укрепления своего здоровья и его сохранения, пользуясь одним из </w:t>
      </w:r>
      <w:r w:rsidR="00B52565">
        <w:rPr>
          <w:rFonts w:ascii="Times New Roman" w:hAnsi="Times New Roman" w:cs="Times New Roman"/>
          <w:sz w:val="28"/>
          <w:szCs w:val="28"/>
        </w:rPr>
        <w:t>компонентов первичной профилактики – формировать здоровый образ жизни.</w:t>
      </w:r>
    </w:p>
    <w:p w:rsidR="00B52565" w:rsidRDefault="00D928DA" w:rsidP="00FC494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28DA">
        <w:rPr>
          <w:rFonts w:ascii="Times New Roman" w:hAnsi="Times New Roman" w:cs="Times New Roman"/>
          <w:b/>
          <w:sz w:val="28"/>
          <w:szCs w:val="28"/>
        </w:rPr>
        <w:t>ЧТО ЖЕ ТАКОЕ ЗДОРОВЫЙ ОБРАЗ ЖИЗНИ?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B52565">
        <w:rPr>
          <w:rFonts w:ascii="Times New Roman" w:hAnsi="Times New Roman" w:cs="Times New Roman"/>
          <w:sz w:val="28"/>
          <w:szCs w:val="28"/>
        </w:rPr>
        <w:t xml:space="preserve">(Определение ВОЗ) </w:t>
      </w:r>
      <w:r w:rsidR="00B52565" w:rsidRPr="00B52565">
        <w:rPr>
          <w:rFonts w:ascii="Times New Roman" w:hAnsi="Times New Roman" w:cs="Times New Roman"/>
          <w:b/>
          <w:sz w:val="28"/>
          <w:szCs w:val="28"/>
        </w:rPr>
        <w:t>Это образ жизни, основанный на принципах нравственности, рационально организованный, активный, трудовой, закаливающий, защищающий от неблагоприятных воздействий окружающей среды, позволяющий до старости охранять нравственное, психическое и физическое здоровье.</w:t>
      </w:r>
      <w:proofErr w:type="gramEnd"/>
    </w:p>
    <w:p w:rsidR="00B52565" w:rsidRDefault="00B52565" w:rsidP="00FC494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Медицинские сестры должны информировать население о здоровом образе жизни, мотивируя пациента соблюдать его для сохранения собственного здоровья.</w:t>
      </w:r>
    </w:p>
    <w:p w:rsidR="00B52565" w:rsidRDefault="00B52565" w:rsidP="00FC494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Методы работы среднего медработника:</w:t>
      </w:r>
    </w:p>
    <w:p w:rsidR="00B52565" w:rsidRDefault="00B52565" w:rsidP="00FC494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Информировать население о факторах, наиболее вредно воздействующих на различные составляющие здоровья, какие заболевания они могут вызывать;</w:t>
      </w:r>
    </w:p>
    <w:p w:rsidR="00B52565" w:rsidRDefault="00B52565" w:rsidP="00FC494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Информировать о способах, способствующих сохранению здоровья, таких как </w:t>
      </w:r>
    </w:p>
    <w:p w:rsidR="00B52565" w:rsidRDefault="00B52565" w:rsidP="00FC494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личная гигиена;</w:t>
      </w:r>
    </w:p>
    <w:p w:rsidR="00B52565" w:rsidRDefault="00B52565" w:rsidP="00FC494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рациональное питание;</w:t>
      </w:r>
    </w:p>
    <w:p w:rsidR="00B52565" w:rsidRDefault="00B52565" w:rsidP="00FC494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физическая культура, физическая активность, </w:t>
      </w:r>
      <w:proofErr w:type="gramStart"/>
      <w:r>
        <w:rPr>
          <w:rFonts w:ascii="Times New Roman" w:hAnsi="Times New Roman" w:cs="Times New Roman"/>
          <w:sz w:val="28"/>
          <w:szCs w:val="28"/>
        </w:rPr>
        <w:t>медико-социальная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активность;</w:t>
      </w:r>
    </w:p>
    <w:p w:rsidR="00B52565" w:rsidRDefault="00B52565" w:rsidP="00FC494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гигиена половой жизни.</w:t>
      </w:r>
    </w:p>
    <w:p w:rsidR="00B52565" w:rsidRDefault="00B52565" w:rsidP="00FC494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Информировать о мерах по профилактике факторов риска, методах борьбы с ними, а также обучать население этим методам.</w:t>
      </w:r>
    </w:p>
    <w:p w:rsidR="00B52565" w:rsidRDefault="00B52565" w:rsidP="00FC494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информированности населения, то есть пропаганды здорового образа жизни используют различные формы:</w:t>
      </w:r>
    </w:p>
    <w:p w:rsidR="00B52565" w:rsidRDefault="00B52565" w:rsidP="00FC494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Вербальные формы пропаганды – лекции, беседы, теле и радио выступления.</w:t>
      </w:r>
    </w:p>
    <w:p w:rsidR="00B52565" w:rsidRDefault="00B52565" w:rsidP="00FC494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lastRenderedPageBreak/>
        <w:t>2) Печатные формы – санитарные бюллетени, газетные и журнальные публикации, брошюры, буклеты, листовки, памятки, социальная реклама, плакаты, рисунки, диаграммы.</w:t>
      </w:r>
      <w:proofErr w:type="gramEnd"/>
    </w:p>
    <w:p w:rsidR="00B52565" w:rsidRDefault="00B52565" w:rsidP="00FC494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Наглядные формы – фотографии, </w:t>
      </w:r>
      <w:r w:rsidR="008B06C9">
        <w:rPr>
          <w:rFonts w:ascii="Times New Roman" w:hAnsi="Times New Roman" w:cs="Times New Roman"/>
          <w:sz w:val="28"/>
          <w:szCs w:val="28"/>
        </w:rPr>
        <w:t>слайды, муляжи, макеты.</w:t>
      </w:r>
    </w:p>
    <w:p w:rsidR="008B06C9" w:rsidRDefault="008B06C9" w:rsidP="00FC494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Медицинские сестры, работая под руководством </w:t>
      </w:r>
      <w:proofErr w:type="gramStart"/>
      <w:r>
        <w:rPr>
          <w:rFonts w:ascii="Times New Roman" w:hAnsi="Times New Roman" w:cs="Times New Roman"/>
          <w:sz w:val="28"/>
          <w:szCs w:val="28"/>
        </w:rPr>
        <w:t>врача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продолжают воспитательную работу с пациентом, определяя тематику и объем информации по здоровому образу жизни, используя указанные формы пропаганды, а также участвуют в выполнении мероприятий первичной, вторичной и третичной профилактики. Но для того</w:t>
      </w:r>
      <w:r w:rsidR="00E57BF3">
        <w:rPr>
          <w:rFonts w:ascii="Times New Roman" w:hAnsi="Times New Roman" w:cs="Times New Roman"/>
          <w:sz w:val="28"/>
          <w:szCs w:val="28"/>
        </w:rPr>
        <w:t>, чтобы грамотно участвовать во всей этой работе медицинские работники (в данном случае – медсестры) должны сами знать научно-обоснованные методы профилактики заболеваний и здорового образа жизни.</w:t>
      </w:r>
    </w:p>
    <w:p w:rsidR="00E57BF3" w:rsidRDefault="00E57BF3" w:rsidP="00FC494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7BF3">
        <w:rPr>
          <w:rFonts w:ascii="Times New Roman" w:hAnsi="Times New Roman" w:cs="Times New Roman"/>
          <w:b/>
          <w:sz w:val="28"/>
          <w:szCs w:val="28"/>
        </w:rPr>
        <w:t>Методы и способы укрепления здоровья населения</w:t>
      </w:r>
      <w:r>
        <w:rPr>
          <w:rFonts w:ascii="Times New Roman" w:hAnsi="Times New Roman" w:cs="Times New Roman"/>
          <w:sz w:val="28"/>
          <w:szCs w:val="28"/>
        </w:rPr>
        <w:t xml:space="preserve"> многообразны и зависят от вида факторов риска здоровья и какие заболевания </w:t>
      </w:r>
      <w:proofErr w:type="gramStart"/>
      <w:r>
        <w:rPr>
          <w:rFonts w:ascii="Times New Roman" w:hAnsi="Times New Roman" w:cs="Times New Roman"/>
          <w:sz w:val="28"/>
          <w:szCs w:val="28"/>
        </w:rPr>
        <w:t>из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вызывают, </w:t>
      </w:r>
      <w:proofErr w:type="gramStart"/>
      <w:r>
        <w:rPr>
          <w:rFonts w:ascii="Times New Roman" w:hAnsi="Times New Roman" w:cs="Times New Roman"/>
          <w:sz w:val="28"/>
          <w:szCs w:val="28"/>
        </w:rPr>
        <w:t>от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пола и возраста пациента, это будет изложено в общих методах:</w:t>
      </w:r>
    </w:p>
    <w:p w:rsidR="00E57BF3" w:rsidRDefault="00E57BF3" w:rsidP="00FC494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Пропаганда ЗОЖ.</w:t>
      </w:r>
    </w:p>
    <w:p w:rsidR="00E57BF3" w:rsidRDefault="00E57BF3" w:rsidP="00FC494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Проведение социологических опросов и </w:t>
      </w:r>
      <w:proofErr w:type="spellStart"/>
      <w:r>
        <w:rPr>
          <w:rFonts w:ascii="Times New Roman" w:hAnsi="Times New Roman" w:cs="Times New Roman"/>
          <w:sz w:val="28"/>
          <w:szCs w:val="28"/>
        </w:rPr>
        <w:t>скринингов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 выявлению факторов риска.</w:t>
      </w:r>
    </w:p>
    <w:p w:rsidR="00E57BF3" w:rsidRDefault="00E57BF3" w:rsidP="00FC494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Обучение населения мероприятиям снижения действия или искоренения факторов риска.</w:t>
      </w:r>
    </w:p>
    <w:p w:rsidR="00E57BF3" w:rsidRDefault="00E57BF3" w:rsidP="00FC494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Проведение всех видов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профосмотров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E57BF3" w:rsidRDefault="00E57BF3" w:rsidP="00FC494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Диспансеризация работающего и неработающего населения.</w:t>
      </w:r>
    </w:p>
    <w:p w:rsidR="00E57BF3" w:rsidRDefault="00E57BF3" w:rsidP="00FC494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Проведение лечения острых и обострений хронических болезней и реабилитационных мероприятий.</w:t>
      </w:r>
    </w:p>
    <w:p w:rsidR="00A7570D" w:rsidRDefault="00A7570D" w:rsidP="00FC494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570D">
        <w:rPr>
          <w:rFonts w:ascii="Times New Roman" w:hAnsi="Times New Roman" w:cs="Times New Roman"/>
          <w:b/>
          <w:sz w:val="28"/>
          <w:szCs w:val="28"/>
        </w:rPr>
        <w:t>ЗОЖ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 w:rsidRPr="00D928DA">
        <w:rPr>
          <w:rFonts w:ascii="Times New Roman" w:hAnsi="Times New Roman" w:cs="Times New Roman"/>
          <w:b/>
          <w:sz w:val="28"/>
          <w:szCs w:val="28"/>
        </w:rPr>
        <w:t>это выработка у людей цепочки взаимосвязанных навыков и привычек. В детстве при сочетании стабильного режима дня, надлежащего воспитания условий здорового быта и учебы.</w:t>
      </w:r>
    </w:p>
    <w:p w:rsidR="00A7570D" w:rsidRDefault="00A7570D" w:rsidP="00FC494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Комплекс привычек</w:t>
      </w:r>
      <w:r w:rsidR="00DE59FF">
        <w:rPr>
          <w:rFonts w:ascii="Times New Roman" w:hAnsi="Times New Roman" w:cs="Times New Roman"/>
          <w:sz w:val="28"/>
          <w:szCs w:val="28"/>
        </w:rPr>
        <w:t xml:space="preserve"> ЗОЖ вырабатывается легко и закрепляется на всю жизнь. Но в условиях массовой бедности многие элементарные условия, необходимые для поддержания ЗОЖ утрачиваются, становятся </w:t>
      </w:r>
      <w:r w:rsidR="00DE59FF">
        <w:rPr>
          <w:rFonts w:ascii="Times New Roman" w:hAnsi="Times New Roman" w:cs="Times New Roman"/>
          <w:sz w:val="28"/>
          <w:szCs w:val="28"/>
        </w:rPr>
        <w:lastRenderedPageBreak/>
        <w:t>недоступными. И добиться автоматического выполнения правил в сфере быта и личной гигиены трудно.</w:t>
      </w:r>
    </w:p>
    <w:p w:rsidR="00995E97" w:rsidRDefault="00995E97" w:rsidP="00FC494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Вот такая трудная задача – формировать </w:t>
      </w:r>
      <w:proofErr w:type="spellStart"/>
      <w:r>
        <w:rPr>
          <w:rFonts w:ascii="Times New Roman" w:hAnsi="Times New Roman" w:cs="Times New Roman"/>
          <w:sz w:val="28"/>
          <w:szCs w:val="28"/>
        </w:rPr>
        <w:t>мотивированность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 ЗОЖ! В настоящее время.</w:t>
      </w:r>
    </w:p>
    <w:p w:rsidR="00995E97" w:rsidRDefault="00995E97" w:rsidP="00FC494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Модели ЗОЖ для каждого возраста различны и связаны они с тем, что наиболее важно для данного возраста, данного пациента с учетом наследственных факторов риска, социального положения, образа быта и жизни.</w:t>
      </w:r>
    </w:p>
    <w:p w:rsidR="00D928DA" w:rsidRDefault="00D928DA" w:rsidP="00FC494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итогам профилактических осмотров населения (100%) диспансеризации детей, работающего населения и др. виды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профсмотров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определяется состояние здоровья.</w:t>
      </w:r>
    </w:p>
    <w:p w:rsidR="00D928DA" w:rsidRDefault="00D928DA" w:rsidP="00FC494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 групп здоровья:</w:t>
      </w:r>
    </w:p>
    <w:p w:rsidR="00D928DA" w:rsidRDefault="00D928DA" w:rsidP="00FC494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лица, практически здоровые (им рекомендуется соблюдать здоровый образ жизни);</w:t>
      </w:r>
    </w:p>
    <w:p w:rsidR="00D928DA" w:rsidRDefault="00D928DA" w:rsidP="00FC494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лица с наличием риска развития заболеваний (эти пациенты нуждаются в профилактических мероприятиях, предупреждающих вредное воздействие факторов риска или их устранение);</w:t>
      </w:r>
    </w:p>
    <w:p w:rsidR="00D928DA" w:rsidRDefault="00D928DA" w:rsidP="00FC494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3- больные лица.</w:t>
      </w:r>
    </w:p>
    <w:p w:rsidR="00D928DA" w:rsidRDefault="00D928DA" w:rsidP="00FC494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лица, нуждающиеся в </w:t>
      </w:r>
      <w:proofErr w:type="spellStart"/>
      <w:r>
        <w:rPr>
          <w:rFonts w:ascii="Times New Roman" w:hAnsi="Times New Roman" w:cs="Times New Roman"/>
          <w:sz w:val="28"/>
          <w:szCs w:val="28"/>
        </w:rPr>
        <w:t>дообследовании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или лечении в амбулаторных условиях;</w:t>
      </w:r>
    </w:p>
    <w:p w:rsidR="00D928DA" w:rsidRDefault="00D928DA" w:rsidP="00FC494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лица, нуждающиеся в </w:t>
      </w:r>
      <w:proofErr w:type="spellStart"/>
      <w:r>
        <w:rPr>
          <w:rFonts w:ascii="Times New Roman" w:hAnsi="Times New Roman" w:cs="Times New Roman"/>
          <w:sz w:val="28"/>
          <w:szCs w:val="28"/>
        </w:rPr>
        <w:t>дообследовании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лечении в </w:t>
      </w:r>
      <w:r w:rsidR="00AB53CD">
        <w:rPr>
          <w:rFonts w:ascii="Times New Roman" w:hAnsi="Times New Roman" w:cs="Times New Roman"/>
          <w:sz w:val="28"/>
          <w:szCs w:val="28"/>
        </w:rPr>
        <w:t>стационарных</w:t>
      </w:r>
      <w:r>
        <w:rPr>
          <w:rFonts w:ascii="Times New Roman" w:hAnsi="Times New Roman" w:cs="Times New Roman"/>
          <w:sz w:val="28"/>
          <w:szCs w:val="28"/>
        </w:rPr>
        <w:t xml:space="preserve"> условиях</w:t>
      </w:r>
      <w:r w:rsidR="00AB53CD">
        <w:rPr>
          <w:rFonts w:ascii="Times New Roman" w:hAnsi="Times New Roman" w:cs="Times New Roman"/>
          <w:sz w:val="28"/>
          <w:szCs w:val="28"/>
        </w:rPr>
        <w:t>;</w:t>
      </w:r>
    </w:p>
    <w:p w:rsidR="00AB53CD" w:rsidRDefault="00AB53CD" w:rsidP="00FC494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лица, нуждающиеся в высокотехнологичной медицинской помощи. Эти результаты записываются в «Паспорт здоровья».</w:t>
      </w:r>
    </w:p>
    <w:p w:rsidR="00D928DA" w:rsidRDefault="00D928DA" w:rsidP="00FC494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95E97" w:rsidRDefault="00995E97" w:rsidP="00FC494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57BF3" w:rsidRDefault="00E57BF3" w:rsidP="00FC494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57BF3" w:rsidRDefault="00E57BF3" w:rsidP="00FC494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27B79" w:rsidRDefault="00227B79" w:rsidP="00A5457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54570" w:rsidRPr="00A54570" w:rsidRDefault="00A54570" w:rsidP="00AB53C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A54570" w:rsidRPr="00A545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6A14"/>
    <w:rsid w:val="000475F4"/>
    <w:rsid w:val="00071988"/>
    <w:rsid w:val="00183B39"/>
    <w:rsid w:val="00227B79"/>
    <w:rsid w:val="002B7D1D"/>
    <w:rsid w:val="002D6A14"/>
    <w:rsid w:val="003F2BE0"/>
    <w:rsid w:val="00837427"/>
    <w:rsid w:val="008B06C9"/>
    <w:rsid w:val="008C1D5D"/>
    <w:rsid w:val="00995E97"/>
    <w:rsid w:val="00A54570"/>
    <w:rsid w:val="00A7570D"/>
    <w:rsid w:val="00AB53CD"/>
    <w:rsid w:val="00B019D9"/>
    <w:rsid w:val="00B52565"/>
    <w:rsid w:val="00BA5502"/>
    <w:rsid w:val="00C22EB0"/>
    <w:rsid w:val="00D928DA"/>
    <w:rsid w:val="00D92E3D"/>
    <w:rsid w:val="00DE59FF"/>
    <w:rsid w:val="00E07EB7"/>
    <w:rsid w:val="00E57BF3"/>
    <w:rsid w:val="00EB610C"/>
    <w:rsid w:val="00FC1C9C"/>
    <w:rsid w:val="00FC49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9509E5-B04E-4DA2-8565-B26FCD8BC4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8</Pages>
  <Words>1728</Words>
  <Characters>9856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11561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Agafonova_TA</dc:creator>
  <cp:keywords/>
  <dc:description/>
  <cp:lastModifiedBy>Agafonova_TA</cp:lastModifiedBy>
  <cp:revision>17</cp:revision>
  <dcterms:created xsi:type="dcterms:W3CDTF">2012-10-25T01:48:00Z</dcterms:created>
  <dcterms:modified xsi:type="dcterms:W3CDTF">2012-12-20T21:36:00Z</dcterms:modified>
</cp:coreProperties>
</file>